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D408" w14:textId="53CEA6F4" w:rsidR="00ED18D7" w:rsidRPr="00CC2DF3" w:rsidRDefault="00ED18D7">
      <w:r w:rsidRPr="00CC2DF3">
        <w:t xml:space="preserve">                  </w:t>
      </w:r>
      <w:r w:rsidR="00FF0638" w:rsidRPr="00CC2DF3">
        <w:rPr>
          <w:noProof/>
        </w:rPr>
        <w:drawing>
          <wp:inline distT="0" distB="0" distL="0" distR="0" wp14:anchorId="7A696A86" wp14:editId="1A6946D2">
            <wp:extent cx="495300" cy="647700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DF3">
        <w:t xml:space="preserve">   </w:t>
      </w:r>
    </w:p>
    <w:p w14:paraId="239720C8" w14:textId="77777777" w:rsidR="00ED18D7" w:rsidRPr="00CC2DF3" w:rsidRDefault="00ED18D7">
      <w:pPr>
        <w:rPr>
          <w:sz w:val="20"/>
        </w:rPr>
      </w:pPr>
      <w:r w:rsidRPr="00CC2DF3">
        <w:rPr>
          <w:sz w:val="20"/>
        </w:rPr>
        <w:t xml:space="preserve">      REPUBLIKA HRVATSKA</w:t>
      </w:r>
    </w:p>
    <w:p w14:paraId="77D16574" w14:textId="77777777" w:rsidR="00ED18D7" w:rsidRPr="00CC2DF3" w:rsidRDefault="00ED18D7">
      <w:r w:rsidRPr="00CC2DF3">
        <w:rPr>
          <w:sz w:val="20"/>
        </w:rPr>
        <w:t>ŠIBENSKO-KNINSKA ŽUPANIJA</w:t>
      </w:r>
    </w:p>
    <w:p w14:paraId="372E1A50" w14:textId="73FD0AD1" w:rsidR="00ED18D7" w:rsidRPr="00CC2DF3" w:rsidRDefault="00ED18D7">
      <w:r w:rsidRPr="00CC2DF3">
        <w:t xml:space="preserve">                  </w:t>
      </w:r>
      <w:r w:rsidR="00FF0638" w:rsidRPr="00CC2DF3">
        <w:rPr>
          <w:noProof/>
        </w:rPr>
        <w:drawing>
          <wp:inline distT="0" distB="0" distL="0" distR="0" wp14:anchorId="39288CFE" wp14:editId="39E7AF1D">
            <wp:extent cx="495300" cy="66675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43C9C" w14:textId="77777777" w:rsidR="00412BD6" w:rsidRPr="00CC2DF3" w:rsidRDefault="00ED18D7" w:rsidP="00412BD6">
      <w:r w:rsidRPr="00CC2DF3">
        <w:rPr>
          <w:b w:val="0"/>
        </w:rPr>
        <w:t xml:space="preserve">     </w:t>
      </w:r>
      <w:r w:rsidRPr="00CC2DF3">
        <w:t>G R A D   Š I B E N I K</w:t>
      </w:r>
    </w:p>
    <w:p w14:paraId="63862CCC" w14:textId="77777777" w:rsidR="00ED18D7" w:rsidRPr="00CC2DF3" w:rsidRDefault="00412BD6" w:rsidP="00412BD6">
      <w:pPr>
        <w:rPr>
          <w:b w:val="0"/>
          <w:sz w:val="18"/>
        </w:rPr>
      </w:pPr>
      <w:r w:rsidRPr="00CC2DF3">
        <w:rPr>
          <w:b w:val="0"/>
        </w:rPr>
        <w:t xml:space="preserve"> </w:t>
      </w:r>
      <w:r w:rsidR="00652CCF" w:rsidRPr="00CC2DF3">
        <w:rPr>
          <w:b w:val="0"/>
        </w:rPr>
        <w:t xml:space="preserve">    </w:t>
      </w:r>
      <w:r w:rsidRPr="00CC2DF3">
        <w:rPr>
          <w:b w:val="0"/>
        </w:rPr>
        <w:t xml:space="preserve"> </w:t>
      </w:r>
      <w:r w:rsidRPr="00CC2DF3">
        <w:rPr>
          <w:b w:val="0"/>
          <w:sz w:val="18"/>
        </w:rPr>
        <w:t xml:space="preserve">Upravni odjel za </w:t>
      </w:r>
      <w:r w:rsidR="00652CCF" w:rsidRPr="00CC2DF3">
        <w:rPr>
          <w:b w:val="0"/>
          <w:sz w:val="18"/>
        </w:rPr>
        <w:t>gospodarstvo,</w:t>
      </w:r>
    </w:p>
    <w:p w14:paraId="2D717F54" w14:textId="77777777" w:rsidR="00652CCF" w:rsidRDefault="00652CCF" w:rsidP="00412BD6">
      <w:pPr>
        <w:rPr>
          <w:b w:val="0"/>
          <w:sz w:val="18"/>
        </w:rPr>
      </w:pPr>
      <w:r w:rsidRPr="00CC2DF3">
        <w:rPr>
          <w:b w:val="0"/>
          <w:sz w:val="18"/>
        </w:rPr>
        <w:t xml:space="preserve">              poduzetništvo i razvoj</w:t>
      </w:r>
    </w:p>
    <w:p w14:paraId="762E7E99" w14:textId="77777777" w:rsidR="00FD3D60" w:rsidRPr="00CC2DF3" w:rsidRDefault="00FD3D60" w:rsidP="00412BD6">
      <w:pPr>
        <w:rPr>
          <w:b w:val="0"/>
        </w:rPr>
      </w:pPr>
    </w:p>
    <w:p w14:paraId="70BB9F8D" w14:textId="77777777" w:rsidR="00FB777C" w:rsidRPr="00CC2DF3" w:rsidRDefault="00FB777C" w:rsidP="00FB777C">
      <w:pPr>
        <w:jc w:val="center"/>
      </w:pPr>
    </w:p>
    <w:p w14:paraId="68E4DAAF" w14:textId="77777777" w:rsidR="0071483B" w:rsidRPr="00CC2DF3" w:rsidRDefault="0071483B" w:rsidP="00FB777C">
      <w:pPr>
        <w:jc w:val="center"/>
      </w:pPr>
    </w:p>
    <w:p w14:paraId="2EA64C28" w14:textId="77777777" w:rsidR="00FB777C" w:rsidRPr="00CC2DF3" w:rsidRDefault="00FB777C" w:rsidP="00FB777C">
      <w:pPr>
        <w:jc w:val="center"/>
      </w:pPr>
    </w:p>
    <w:p w14:paraId="3CC4798A" w14:textId="77777777" w:rsidR="00FB777C" w:rsidRDefault="004F02BF" w:rsidP="002C6486">
      <w:pPr>
        <w:tabs>
          <w:tab w:val="left" w:pos="1245"/>
        </w:tabs>
        <w:jc w:val="center"/>
      </w:pPr>
      <w:r>
        <w:t xml:space="preserve">PRIJEDLOG </w:t>
      </w:r>
      <w:r w:rsidR="00CC2DF3">
        <w:t>JAVN</w:t>
      </w:r>
      <w:r>
        <w:t>OG</w:t>
      </w:r>
      <w:r w:rsidR="00CC2DF3">
        <w:t xml:space="preserve"> POZIV</w:t>
      </w:r>
      <w:r>
        <w:t>A</w:t>
      </w:r>
    </w:p>
    <w:p w14:paraId="58778942" w14:textId="77777777" w:rsidR="00CC2DF3" w:rsidRDefault="00CC2DF3" w:rsidP="004B4D38">
      <w:pPr>
        <w:tabs>
          <w:tab w:val="left" w:pos="1245"/>
        </w:tabs>
        <w:jc w:val="center"/>
      </w:pPr>
      <w:r>
        <w:t xml:space="preserve">za sufinanciranje mjera </w:t>
      </w:r>
      <w:r w:rsidR="00795EDD">
        <w:t>obnove fasada i krovišta</w:t>
      </w:r>
      <w:r>
        <w:t xml:space="preserve"> u obiteljskim kućama</w:t>
      </w:r>
      <w:r w:rsidR="00F33893">
        <w:t xml:space="preserve"> i</w:t>
      </w:r>
      <w:r w:rsidR="00F0776C">
        <w:t xml:space="preserve"> sta</w:t>
      </w:r>
      <w:r w:rsidR="00795EDD">
        <w:t>mbenim zgradama</w:t>
      </w:r>
    </w:p>
    <w:p w14:paraId="7CD998EB" w14:textId="77777777" w:rsidR="00CC2DF3" w:rsidRPr="00CC2DF3" w:rsidRDefault="00CC2DF3" w:rsidP="004B4D38">
      <w:pPr>
        <w:tabs>
          <w:tab w:val="left" w:pos="1245"/>
        </w:tabs>
        <w:jc w:val="center"/>
      </w:pPr>
      <w:r>
        <w:t xml:space="preserve">na području </w:t>
      </w:r>
      <w:r w:rsidR="00F33893">
        <w:t xml:space="preserve">stare jezgre </w:t>
      </w:r>
      <w:r>
        <w:t>Grada Šibenika</w:t>
      </w:r>
    </w:p>
    <w:p w14:paraId="42CC5772" w14:textId="77777777" w:rsidR="00FB777C" w:rsidRPr="00CC2DF3" w:rsidRDefault="00FB777C" w:rsidP="009B2CB8">
      <w:pPr>
        <w:jc w:val="both"/>
        <w:rPr>
          <w:b w:val="0"/>
        </w:rPr>
      </w:pPr>
    </w:p>
    <w:p w14:paraId="344395CB" w14:textId="77777777" w:rsidR="0071483B" w:rsidRPr="00CC2DF3" w:rsidRDefault="0071483B" w:rsidP="009B2CB8">
      <w:pPr>
        <w:jc w:val="both"/>
        <w:rPr>
          <w:b w:val="0"/>
        </w:rPr>
      </w:pPr>
    </w:p>
    <w:p w14:paraId="1FD65D5F" w14:textId="77777777" w:rsidR="00FB777C" w:rsidRPr="00CC2DF3" w:rsidRDefault="00FB777C" w:rsidP="009B2CB8">
      <w:pPr>
        <w:jc w:val="both"/>
        <w:rPr>
          <w:b w:val="0"/>
        </w:rPr>
      </w:pPr>
    </w:p>
    <w:p w14:paraId="7DC8CA11" w14:textId="77777777" w:rsidR="00230E5F" w:rsidRPr="009C4551" w:rsidRDefault="00CC2DF3" w:rsidP="002C6486">
      <w:pPr>
        <w:jc w:val="center"/>
        <w:rPr>
          <w:bCs/>
        </w:rPr>
      </w:pPr>
      <w:r w:rsidRPr="009C4551">
        <w:rPr>
          <w:bCs/>
        </w:rPr>
        <w:t>PREDMET JAVNOG POZIVA</w:t>
      </w:r>
    </w:p>
    <w:p w14:paraId="1AFCF619" w14:textId="77777777" w:rsidR="00CC2DF3" w:rsidRDefault="00CC2DF3" w:rsidP="00CC2DF3">
      <w:pPr>
        <w:ind w:firstLine="720"/>
        <w:jc w:val="center"/>
        <w:rPr>
          <w:b w:val="0"/>
        </w:rPr>
      </w:pPr>
    </w:p>
    <w:p w14:paraId="7579E3BD" w14:textId="77777777" w:rsidR="00234471" w:rsidRDefault="00CC2DF3" w:rsidP="008254D2">
      <w:pPr>
        <w:ind w:firstLine="720"/>
        <w:rPr>
          <w:b w:val="0"/>
        </w:rPr>
      </w:pPr>
      <w:r>
        <w:rPr>
          <w:b w:val="0"/>
        </w:rPr>
        <w:t xml:space="preserve">Predmet </w:t>
      </w:r>
      <w:r w:rsidR="00A0141C">
        <w:rPr>
          <w:b w:val="0"/>
        </w:rPr>
        <w:t>javnog poziva je sufinanciranje</w:t>
      </w:r>
      <w:r w:rsidR="00795EDD">
        <w:rPr>
          <w:b w:val="0"/>
        </w:rPr>
        <w:t xml:space="preserve"> obnove fasada i krovišta</w:t>
      </w:r>
      <w:r w:rsidR="00A0141C">
        <w:rPr>
          <w:b w:val="0"/>
        </w:rPr>
        <w:t xml:space="preserve"> u obiteljskim kućama</w:t>
      </w:r>
      <w:r w:rsidR="00F0776C">
        <w:rPr>
          <w:b w:val="0"/>
        </w:rPr>
        <w:t xml:space="preserve"> i sta</w:t>
      </w:r>
      <w:r w:rsidR="00795EDD">
        <w:rPr>
          <w:b w:val="0"/>
        </w:rPr>
        <w:t>mbenim zgradama</w:t>
      </w:r>
      <w:r w:rsidR="00A0141C">
        <w:rPr>
          <w:b w:val="0"/>
        </w:rPr>
        <w:t xml:space="preserve"> na području</w:t>
      </w:r>
      <w:r w:rsidR="00F33893">
        <w:rPr>
          <w:b w:val="0"/>
        </w:rPr>
        <w:t xml:space="preserve"> stare jezgre</w:t>
      </w:r>
      <w:r w:rsidR="00A0141C">
        <w:rPr>
          <w:b w:val="0"/>
        </w:rPr>
        <w:t xml:space="preserve"> Grada Šibenika sredstvima </w:t>
      </w:r>
      <w:r w:rsidR="00F0776C">
        <w:rPr>
          <w:b w:val="0"/>
        </w:rPr>
        <w:t>iz proračuna Grada Šibenika</w:t>
      </w:r>
      <w:r w:rsidR="00B46286">
        <w:rPr>
          <w:b w:val="0"/>
        </w:rPr>
        <w:t xml:space="preserve"> i to:</w:t>
      </w:r>
    </w:p>
    <w:p w14:paraId="6022AE83" w14:textId="77777777" w:rsidR="008254D2" w:rsidRPr="008254D2" w:rsidRDefault="008254D2" w:rsidP="008254D2">
      <w:pPr>
        <w:ind w:firstLine="720"/>
        <w:rPr>
          <w:b w:val="0"/>
        </w:rPr>
      </w:pPr>
    </w:p>
    <w:p w14:paraId="2D8DC450" w14:textId="77777777" w:rsidR="00C74FBB" w:rsidRDefault="00C74FBB" w:rsidP="00C74FBB">
      <w:pPr>
        <w:pStyle w:val="tekst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Sanacija postojeće fasade</w:t>
      </w:r>
      <w:r w:rsidR="00EE0B0C">
        <w:rPr>
          <w:b/>
          <w:bCs/>
        </w:rPr>
        <w:t xml:space="preserve"> </w:t>
      </w:r>
      <w:r>
        <w:rPr>
          <w:b/>
          <w:bCs/>
        </w:rPr>
        <w:t>(</w:t>
      </w:r>
      <w:r w:rsidR="00EC53C1">
        <w:rPr>
          <w:b/>
          <w:bCs/>
        </w:rPr>
        <w:t>uklanjanje/</w:t>
      </w:r>
      <w:r w:rsidR="009F1862">
        <w:rPr>
          <w:b/>
          <w:bCs/>
        </w:rPr>
        <w:t>nanošenje nove</w:t>
      </w:r>
      <w:r>
        <w:rPr>
          <w:b/>
          <w:bCs/>
        </w:rPr>
        <w:t xml:space="preserve"> žbuk</w:t>
      </w:r>
      <w:r w:rsidR="009F1862">
        <w:rPr>
          <w:b/>
          <w:bCs/>
        </w:rPr>
        <w:t>e</w:t>
      </w:r>
      <w:r>
        <w:rPr>
          <w:b/>
          <w:bCs/>
        </w:rPr>
        <w:t>, čišćenje</w:t>
      </w:r>
      <w:r w:rsidR="009F1862">
        <w:rPr>
          <w:b/>
          <w:bCs/>
        </w:rPr>
        <w:t>/sanacija</w:t>
      </w:r>
      <w:r>
        <w:rPr>
          <w:b/>
          <w:bCs/>
        </w:rPr>
        <w:t xml:space="preserve"> kamene fasade, fugiranje i slično)</w:t>
      </w:r>
      <w:r w:rsidR="00EE0B0C">
        <w:rPr>
          <w:b/>
          <w:bCs/>
        </w:rPr>
        <w:t>.</w:t>
      </w:r>
    </w:p>
    <w:p w14:paraId="32B0FA0B" w14:textId="77777777" w:rsidR="00C74FBB" w:rsidRPr="000A2CBF" w:rsidRDefault="009F1862" w:rsidP="00C74FBB">
      <w:pPr>
        <w:pStyle w:val="tekst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Rekonstrukcija/s</w:t>
      </w:r>
      <w:r w:rsidR="008D0E73">
        <w:rPr>
          <w:b/>
          <w:bCs/>
        </w:rPr>
        <w:t>anacija k</w:t>
      </w:r>
      <w:r w:rsidR="00C74FBB">
        <w:rPr>
          <w:b/>
          <w:bCs/>
        </w:rPr>
        <w:t>rovišt</w:t>
      </w:r>
      <w:r w:rsidR="008D0E73">
        <w:rPr>
          <w:b/>
          <w:bCs/>
        </w:rPr>
        <w:t>a</w:t>
      </w:r>
      <w:r w:rsidR="00C74FBB">
        <w:rPr>
          <w:b/>
          <w:bCs/>
        </w:rPr>
        <w:t xml:space="preserve"> </w:t>
      </w:r>
    </w:p>
    <w:p w14:paraId="4A754EB0" w14:textId="77777777" w:rsidR="002A6CEB" w:rsidRPr="008613C5" w:rsidRDefault="00234471" w:rsidP="008613C5">
      <w:pPr>
        <w:pStyle w:val="tekst"/>
      </w:pPr>
      <w:r w:rsidRPr="00432D6A">
        <w:t>Najviši ukupni iznos sufinanciranja koj</w:t>
      </w:r>
      <w:r w:rsidR="00AC5330">
        <w:t>i</w:t>
      </w:r>
      <w:r w:rsidRPr="00432D6A">
        <w:t xml:space="preserve"> jedan korisnik može ostvariti po </w:t>
      </w:r>
      <w:r w:rsidR="00601545">
        <w:t>objektu</w:t>
      </w:r>
      <w:r w:rsidR="00AC5330">
        <w:t xml:space="preserve"> </w:t>
      </w:r>
      <w:r w:rsidRPr="00432D6A">
        <w:t xml:space="preserve">iznosi </w:t>
      </w:r>
      <w:r w:rsidR="004F02BF">
        <w:t>30</w:t>
      </w:r>
      <w:r w:rsidR="00A0482C">
        <w:t xml:space="preserve">.000,00 </w:t>
      </w:r>
      <w:r w:rsidR="004F02BF">
        <w:t xml:space="preserve">eura </w:t>
      </w:r>
      <w:r w:rsidR="00F86665">
        <w:t>uključujući PDV</w:t>
      </w:r>
      <w:r w:rsidR="00A0482C">
        <w:t xml:space="preserve">, odnosno </w:t>
      </w:r>
      <w:r w:rsidRPr="00432D6A">
        <w:t xml:space="preserve">najviše 50% </w:t>
      </w:r>
      <w:r w:rsidR="004F7D5E">
        <w:t>ukupne cijene</w:t>
      </w:r>
      <w:r w:rsidR="00380694">
        <w:t xml:space="preserve"> prihvaćenih troškova obnove</w:t>
      </w:r>
      <w:r w:rsidR="004F7D5E">
        <w:t xml:space="preserve"> objekta.</w:t>
      </w:r>
    </w:p>
    <w:p w14:paraId="115895D9" w14:textId="77777777" w:rsidR="00FD3D60" w:rsidRDefault="00FD3D60" w:rsidP="00117674">
      <w:pPr>
        <w:ind w:firstLine="720"/>
        <w:rPr>
          <w:b w:val="0"/>
        </w:rPr>
      </w:pPr>
    </w:p>
    <w:p w14:paraId="0E796C7E" w14:textId="77777777" w:rsidR="002C6486" w:rsidRDefault="002C6486" w:rsidP="002C6486">
      <w:pPr>
        <w:jc w:val="center"/>
        <w:rPr>
          <w:b w:val="0"/>
        </w:rPr>
      </w:pPr>
    </w:p>
    <w:p w14:paraId="6343DC43" w14:textId="77777777" w:rsidR="00B46286" w:rsidRDefault="00B46286" w:rsidP="002C6486">
      <w:pPr>
        <w:jc w:val="center"/>
        <w:rPr>
          <w:b w:val="0"/>
        </w:rPr>
      </w:pPr>
      <w:r>
        <w:rPr>
          <w:b w:val="0"/>
        </w:rPr>
        <w:t>UVJETI ZA ODOBRENJE POTPORE</w:t>
      </w:r>
    </w:p>
    <w:p w14:paraId="3D65E2E9" w14:textId="77777777" w:rsidR="002230C5" w:rsidRDefault="002230C5" w:rsidP="00A12FC2">
      <w:pPr>
        <w:rPr>
          <w:b w:val="0"/>
        </w:rPr>
      </w:pPr>
    </w:p>
    <w:p w14:paraId="08BEE60E" w14:textId="77777777" w:rsidR="00A12FC2" w:rsidRDefault="00A12FC2" w:rsidP="00A12FC2">
      <w:pPr>
        <w:rPr>
          <w:b w:val="0"/>
        </w:rPr>
      </w:pPr>
      <w:r>
        <w:rPr>
          <w:b w:val="0"/>
        </w:rPr>
        <w:t xml:space="preserve">Uvjeti koje prijavitelji </w:t>
      </w:r>
      <w:r w:rsidRPr="00432D6A">
        <w:rPr>
          <w:b w:val="0"/>
        </w:rPr>
        <w:t xml:space="preserve"> trebaju zadovoljiti su:</w:t>
      </w:r>
    </w:p>
    <w:p w14:paraId="1E8C5FA9" w14:textId="77777777" w:rsidR="00C43688" w:rsidRPr="00432D6A" w:rsidRDefault="00C43688" w:rsidP="00A12FC2">
      <w:pPr>
        <w:rPr>
          <w:b w:val="0"/>
        </w:rPr>
      </w:pPr>
    </w:p>
    <w:p w14:paraId="0A3E8F32" w14:textId="77777777" w:rsidR="009739F7" w:rsidRDefault="00A12FC2" w:rsidP="009739F7">
      <w:pPr>
        <w:numPr>
          <w:ilvl w:val="0"/>
          <w:numId w:val="2"/>
        </w:numPr>
        <w:rPr>
          <w:b w:val="0"/>
        </w:rPr>
      </w:pPr>
      <w:r>
        <w:rPr>
          <w:b w:val="0"/>
        </w:rPr>
        <w:t>p</w:t>
      </w:r>
      <w:r w:rsidRPr="00432D6A">
        <w:rPr>
          <w:b w:val="0"/>
        </w:rPr>
        <w:t>unoljetne fizičke osobe s prebivalištem na području</w:t>
      </w:r>
      <w:r w:rsidR="00F33893">
        <w:rPr>
          <w:b w:val="0"/>
        </w:rPr>
        <w:t xml:space="preserve"> stare jezgre</w:t>
      </w:r>
      <w:r w:rsidRPr="00432D6A">
        <w:rPr>
          <w:b w:val="0"/>
        </w:rPr>
        <w:t xml:space="preserve"> Grada Šibenika</w:t>
      </w:r>
      <w:r w:rsidR="00BC2BDD">
        <w:rPr>
          <w:b w:val="0"/>
        </w:rPr>
        <w:t xml:space="preserve"> ( prema priloženoj skici Konzervatorskog odjela Ministarstva kulture u Šibeniku)</w:t>
      </w:r>
    </w:p>
    <w:p w14:paraId="1D081881" w14:textId="77777777" w:rsidR="00A12FC2" w:rsidRPr="009739F7" w:rsidRDefault="00A12FC2" w:rsidP="009739F7">
      <w:pPr>
        <w:numPr>
          <w:ilvl w:val="0"/>
          <w:numId w:val="2"/>
        </w:numPr>
        <w:rPr>
          <w:b w:val="0"/>
        </w:rPr>
      </w:pPr>
      <w:r w:rsidRPr="009739F7">
        <w:rPr>
          <w:b w:val="0"/>
          <w:color w:val="000000"/>
        </w:rPr>
        <w:t>obiteljska kuća</w:t>
      </w:r>
      <w:r w:rsidR="00F0776C" w:rsidRPr="009739F7">
        <w:rPr>
          <w:b w:val="0"/>
          <w:color w:val="000000"/>
        </w:rPr>
        <w:t>/sta</w:t>
      </w:r>
      <w:r w:rsidR="00B36A89" w:rsidRPr="009739F7">
        <w:rPr>
          <w:b w:val="0"/>
          <w:color w:val="000000"/>
        </w:rPr>
        <w:t>mbena zgrada</w:t>
      </w:r>
      <w:r w:rsidR="008254D2" w:rsidRPr="009739F7">
        <w:rPr>
          <w:b w:val="0"/>
          <w:color w:val="000000"/>
        </w:rPr>
        <w:t xml:space="preserve"> s</w:t>
      </w:r>
      <w:r w:rsidR="009D531B" w:rsidRPr="009739F7">
        <w:rPr>
          <w:b w:val="0"/>
          <w:color w:val="000000"/>
        </w:rPr>
        <w:t xml:space="preserve"> ili bez</w:t>
      </w:r>
      <w:r w:rsidR="008254D2" w:rsidRPr="009739F7">
        <w:rPr>
          <w:b w:val="0"/>
          <w:color w:val="000000"/>
        </w:rPr>
        <w:t xml:space="preserve"> poslovn</w:t>
      </w:r>
      <w:r w:rsidR="009739F7">
        <w:rPr>
          <w:b w:val="0"/>
          <w:color w:val="000000"/>
        </w:rPr>
        <w:t>og</w:t>
      </w:r>
      <w:r w:rsidR="008254D2" w:rsidRPr="009739F7">
        <w:rPr>
          <w:b w:val="0"/>
          <w:color w:val="000000"/>
        </w:rPr>
        <w:t xml:space="preserve"> prostor</w:t>
      </w:r>
      <w:r w:rsidR="009739F7">
        <w:rPr>
          <w:b w:val="0"/>
          <w:color w:val="000000"/>
        </w:rPr>
        <w:t>a</w:t>
      </w:r>
      <w:r w:rsidRPr="009739F7">
        <w:rPr>
          <w:b w:val="0"/>
          <w:color w:val="000000"/>
        </w:rPr>
        <w:t xml:space="preserve"> </w:t>
      </w:r>
      <w:r w:rsidR="00B36A89" w:rsidRPr="009739F7">
        <w:rPr>
          <w:b w:val="0"/>
          <w:color w:val="000000"/>
        </w:rPr>
        <w:t>na</w:t>
      </w:r>
      <w:r w:rsidRPr="009739F7">
        <w:rPr>
          <w:b w:val="0"/>
          <w:color w:val="000000"/>
        </w:rPr>
        <w:t xml:space="preserve"> koj</w:t>
      </w:r>
      <w:r w:rsidR="00B36A89" w:rsidRPr="009739F7">
        <w:rPr>
          <w:b w:val="0"/>
          <w:color w:val="000000"/>
        </w:rPr>
        <w:t>oj</w:t>
      </w:r>
      <w:r w:rsidRPr="009739F7">
        <w:rPr>
          <w:b w:val="0"/>
          <w:color w:val="000000"/>
        </w:rPr>
        <w:t xml:space="preserve"> se planira provedba  projekta mora se nalaziti na području </w:t>
      </w:r>
      <w:r w:rsidR="00F33893" w:rsidRPr="009739F7">
        <w:rPr>
          <w:b w:val="0"/>
          <w:color w:val="000000"/>
        </w:rPr>
        <w:t xml:space="preserve">stare jezgre </w:t>
      </w:r>
      <w:r w:rsidRPr="009739F7">
        <w:rPr>
          <w:b w:val="0"/>
          <w:color w:val="000000"/>
        </w:rPr>
        <w:t>Grada Šibenika</w:t>
      </w:r>
      <w:r w:rsidR="009739F7" w:rsidRPr="009739F7">
        <w:rPr>
          <w:b w:val="0"/>
          <w:color w:val="000000"/>
        </w:rPr>
        <w:t xml:space="preserve"> – ako je riječ o višestambenoj zgradi,</w:t>
      </w:r>
      <w:r w:rsidR="009739F7">
        <w:t xml:space="preserve"> </w:t>
      </w:r>
      <w:r w:rsidR="009739F7" w:rsidRPr="009739F7">
        <w:rPr>
          <w:b w:val="0"/>
          <w:bCs/>
        </w:rPr>
        <w:t>koliki je broj stanova, a koliko poslovnih prostora te koji su od stanova za stalno stanovanje</w:t>
      </w:r>
      <w:r w:rsidR="00F73D36" w:rsidRPr="009739F7">
        <w:rPr>
          <w:b w:val="0"/>
          <w:color w:val="000000"/>
        </w:rPr>
        <w:t xml:space="preserve"> </w:t>
      </w:r>
      <w:r w:rsidR="008254D2" w:rsidRPr="009739F7">
        <w:rPr>
          <w:b w:val="0"/>
          <w:color w:val="000000"/>
        </w:rPr>
        <w:t xml:space="preserve"> (prema priloženoj skici Konzervatorskog odjela Ministarstva kulture u Šibeniku)</w:t>
      </w:r>
    </w:p>
    <w:p w14:paraId="5AA0CE33" w14:textId="77777777" w:rsidR="00A12FC2" w:rsidRPr="00432D6A" w:rsidRDefault="00A12FC2" w:rsidP="00A12FC2">
      <w:pPr>
        <w:numPr>
          <w:ilvl w:val="0"/>
          <w:numId w:val="2"/>
        </w:numPr>
        <w:rPr>
          <w:b w:val="0"/>
        </w:rPr>
      </w:pPr>
      <w:r>
        <w:rPr>
          <w:b w:val="0"/>
        </w:rPr>
        <w:t>p</w:t>
      </w:r>
      <w:r w:rsidRPr="00432D6A">
        <w:rPr>
          <w:b w:val="0"/>
        </w:rPr>
        <w:t>osjeduje dokaz o vlasništvu nad obiteljskom kućom</w:t>
      </w:r>
      <w:r w:rsidR="00F0776C">
        <w:rPr>
          <w:b w:val="0"/>
        </w:rPr>
        <w:t>/sta</w:t>
      </w:r>
      <w:r w:rsidR="00B36A89">
        <w:rPr>
          <w:b w:val="0"/>
        </w:rPr>
        <w:t>mbenom zgradom</w:t>
      </w:r>
      <w:r w:rsidR="00F73D36">
        <w:rPr>
          <w:b w:val="0"/>
        </w:rPr>
        <w:t xml:space="preserve"> s poslovnim prostorom</w:t>
      </w:r>
      <w:r w:rsidRPr="00432D6A">
        <w:rPr>
          <w:b w:val="0"/>
        </w:rPr>
        <w:t xml:space="preserve"> za koju se planira provedba projekta</w:t>
      </w:r>
    </w:p>
    <w:p w14:paraId="6613635A" w14:textId="77777777" w:rsidR="00A12FC2" w:rsidRPr="00432D6A" w:rsidRDefault="00A12FC2" w:rsidP="00A12FC2">
      <w:pPr>
        <w:numPr>
          <w:ilvl w:val="0"/>
          <w:numId w:val="2"/>
        </w:numPr>
        <w:rPr>
          <w:b w:val="0"/>
        </w:rPr>
      </w:pPr>
      <w:r>
        <w:rPr>
          <w:b w:val="0"/>
        </w:rPr>
        <w:lastRenderedPageBreak/>
        <w:t>o</w:t>
      </w:r>
      <w:r w:rsidR="002230C5">
        <w:rPr>
          <w:b w:val="0"/>
        </w:rPr>
        <w:t xml:space="preserve">sigurana vlastita sredstva u </w:t>
      </w:r>
      <w:r w:rsidRPr="00432D6A">
        <w:rPr>
          <w:b w:val="0"/>
        </w:rPr>
        <w:t>provedbi projekta za koji se traži sufinanciranje</w:t>
      </w:r>
    </w:p>
    <w:p w14:paraId="10D751F5" w14:textId="77777777" w:rsidR="00A12FC2" w:rsidRPr="00432D6A" w:rsidRDefault="00A12FC2" w:rsidP="00A12FC2">
      <w:pPr>
        <w:numPr>
          <w:ilvl w:val="0"/>
          <w:numId w:val="2"/>
        </w:numPr>
        <w:rPr>
          <w:b w:val="0"/>
        </w:rPr>
      </w:pPr>
      <w:r>
        <w:rPr>
          <w:b w:val="0"/>
        </w:rPr>
        <w:t>p</w:t>
      </w:r>
      <w:r w:rsidRPr="00432D6A">
        <w:rPr>
          <w:b w:val="0"/>
        </w:rPr>
        <w:t>rihvaćaju opće uvjete zajedničkog sudjelovanja u Programu sukladno Javnom pozivu</w:t>
      </w:r>
    </w:p>
    <w:p w14:paraId="2F6FEAD0" w14:textId="77777777" w:rsidR="00A12FC2" w:rsidRDefault="00A12FC2" w:rsidP="00A12FC2">
      <w:pPr>
        <w:numPr>
          <w:ilvl w:val="0"/>
          <w:numId w:val="2"/>
        </w:numPr>
        <w:rPr>
          <w:b w:val="0"/>
        </w:rPr>
      </w:pPr>
      <w:r>
        <w:rPr>
          <w:b w:val="0"/>
        </w:rPr>
        <w:t>i</w:t>
      </w:r>
      <w:r w:rsidRPr="00432D6A">
        <w:rPr>
          <w:b w:val="0"/>
        </w:rPr>
        <w:t xml:space="preserve">zjavu da će provesti mjere </w:t>
      </w:r>
      <w:r w:rsidR="00B36A89">
        <w:rPr>
          <w:b w:val="0"/>
        </w:rPr>
        <w:t>obnove fasade i krovišta</w:t>
      </w:r>
      <w:r>
        <w:rPr>
          <w:b w:val="0"/>
        </w:rPr>
        <w:t xml:space="preserve"> za koju se prijavljuju</w:t>
      </w:r>
    </w:p>
    <w:p w14:paraId="738FF9FD" w14:textId="77777777" w:rsidR="00D550B5" w:rsidRDefault="00D550B5" w:rsidP="00A12FC2">
      <w:pPr>
        <w:numPr>
          <w:ilvl w:val="0"/>
          <w:numId w:val="2"/>
        </w:numPr>
        <w:rPr>
          <w:b w:val="0"/>
        </w:rPr>
      </w:pPr>
      <w:r>
        <w:rPr>
          <w:b w:val="0"/>
        </w:rPr>
        <w:t>mora biti prijavljen na toj adresi najmanje 6 mjeseci prije početka projekta</w:t>
      </w:r>
    </w:p>
    <w:p w14:paraId="7576433C" w14:textId="77777777" w:rsidR="004529DA" w:rsidRDefault="004529DA" w:rsidP="00A12FC2">
      <w:pPr>
        <w:numPr>
          <w:ilvl w:val="0"/>
          <w:numId w:val="2"/>
        </w:numPr>
        <w:rPr>
          <w:b w:val="0"/>
        </w:rPr>
      </w:pPr>
      <w:r>
        <w:rPr>
          <w:b w:val="0"/>
        </w:rPr>
        <w:t>glavni projekt</w:t>
      </w:r>
      <w:r w:rsidR="00D91F81">
        <w:rPr>
          <w:b w:val="0"/>
        </w:rPr>
        <w:t xml:space="preserve"> mora biti </w:t>
      </w:r>
      <w:r>
        <w:rPr>
          <w:b w:val="0"/>
        </w:rPr>
        <w:t xml:space="preserve"> u skladu s </w:t>
      </w:r>
      <w:r w:rsidR="00B36A89">
        <w:rPr>
          <w:b w:val="0"/>
        </w:rPr>
        <w:t>„</w:t>
      </w:r>
      <w:r>
        <w:rPr>
          <w:b w:val="0"/>
        </w:rPr>
        <w:t>Pravilnikom o jednostavnim i drugim građevinama i radovima</w:t>
      </w:r>
      <w:r w:rsidR="00B36A89">
        <w:rPr>
          <w:b w:val="0"/>
        </w:rPr>
        <w:t>“</w:t>
      </w:r>
      <w:r>
        <w:rPr>
          <w:b w:val="0"/>
        </w:rPr>
        <w:t xml:space="preserve"> (NN 112/17, NN 34/18, NN 36/19, NN 98/19</w:t>
      </w:r>
      <w:r w:rsidR="0012473C">
        <w:rPr>
          <w:b w:val="0"/>
        </w:rPr>
        <w:t>, NN 31/20</w:t>
      </w:r>
      <w:r w:rsidR="008613C5">
        <w:rPr>
          <w:b w:val="0"/>
        </w:rPr>
        <w:t>, NN 74/22, NN 155/23</w:t>
      </w:r>
      <w:r>
        <w:rPr>
          <w:b w:val="0"/>
        </w:rPr>
        <w:t>)</w:t>
      </w:r>
    </w:p>
    <w:p w14:paraId="54FE5D64" w14:textId="77777777" w:rsidR="00A12FC2" w:rsidRDefault="00A12FC2" w:rsidP="00A12FC2">
      <w:pPr>
        <w:ind w:left="720"/>
        <w:rPr>
          <w:b w:val="0"/>
        </w:rPr>
      </w:pPr>
    </w:p>
    <w:p w14:paraId="3D51A443" w14:textId="77777777" w:rsidR="00A12FC2" w:rsidRDefault="00A12FC2" w:rsidP="00A12FC2">
      <w:pPr>
        <w:rPr>
          <w:b w:val="0"/>
        </w:rPr>
      </w:pPr>
      <w:r>
        <w:rPr>
          <w:b w:val="0"/>
        </w:rPr>
        <w:t>Potrebna dokumentacija:</w:t>
      </w:r>
    </w:p>
    <w:p w14:paraId="00177D81" w14:textId="77777777" w:rsidR="00B416F7" w:rsidRDefault="00B416F7" w:rsidP="00A12FC2">
      <w:pPr>
        <w:rPr>
          <w:b w:val="0"/>
        </w:rPr>
      </w:pPr>
    </w:p>
    <w:p w14:paraId="20366534" w14:textId="77777777" w:rsidR="00A12FC2" w:rsidRDefault="00A12FC2" w:rsidP="00A12FC2">
      <w:pPr>
        <w:numPr>
          <w:ilvl w:val="0"/>
          <w:numId w:val="3"/>
        </w:numPr>
        <w:rPr>
          <w:b w:val="0"/>
        </w:rPr>
      </w:pPr>
      <w:r>
        <w:rPr>
          <w:b w:val="0"/>
        </w:rPr>
        <w:t xml:space="preserve">ispunjeni obrasci: </w:t>
      </w:r>
      <w:r w:rsidR="00AB2F42">
        <w:rPr>
          <w:b w:val="0"/>
        </w:rPr>
        <w:t>Prija</w:t>
      </w:r>
      <w:r w:rsidR="00F90E14">
        <w:rPr>
          <w:b w:val="0"/>
        </w:rPr>
        <w:t>vni obrazac,  Iz</w:t>
      </w:r>
      <w:r w:rsidR="002230C5">
        <w:rPr>
          <w:b w:val="0"/>
        </w:rPr>
        <w:t>java o prihvaćanju općih uvjeta</w:t>
      </w:r>
    </w:p>
    <w:p w14:paraId="61D53D3A" w14:textId="77777777" w:rsidR="00A12FC2" w:rsidRDefault="00A12FC2" w:rsidP="00A12FC2">
      <w:pPr>
        <w:numPr>
          <w:ilvl w:val="0"/>
          <w:numId w:val="3"/>
        </w:numPr>
        <w:rPr>
          <w:b w:val="0"/>
        </w:rPr>
      </w:pPr>
      <w:r>
        <w:rPr>
          <w:b w:val="0"/>
        </w:rPr>
        <w:t>preslike osobnih iskaznica za sve ukućane ( za djecu odgovarajući dokument) koji imaju prebivalište na adresi objekta za kojeg se traži sufinanciranje</w:t>
      </w:r>
    </w:p>
    <w:p w14:paraId="4C9AD088" w14:textId="77777777" w:rsidR="00A12FC2" w:rsidRDefault="00AB2F42" w:rsidP="00A12FC2">
      <w:pPr>
        <w:numPr>
          <w:ilvl w:val="0"/>
          <w:numId w:val="3"/>
        </w:numPr>
        <w:rPr>
          <w:b w:val="0"/>
        </w:rPr>
      </w:pPr>
      <w:r>
        <w:rPr>
          <w:b w:val="0"/>
        </w:rPr>
        <w:t>vlasnički list za objekt za kojeg se traži sufinanciranje</w:t>
      </w:r>
    </w:p>
    <w:p w14:paraId="6A3ED1E9" w14:textId="77777777" w:rsidR="00AB2F42" w:rsidRPr="00887732" w:rsidRDefault="00AB2F42" w:rsidP="00887732">
      <w:pPr>
        <w:numPr>
          <w:ilvl w:val="0"/>
          <w:numId w:val="3"/>
        </w:numPr>
        <w:rPr>
          <w:b w:val="0"/>
        </w:rPr>
      </w:pPr>
      <w:r>
        <w:rPr>
          <w:b w:val="0"/>
        </w:rPr>
        <w:t>dokaz da je građevina legalna (građevinska dozvola, potvrda glavnog projekta, rješenje o uvjetima građenja ili rješenje o izvedenom stanju, potvrda da je građevina izgrađena prije 15.02.1968.godine)</w:t>
      </w:r>
    </w:p>
    <w:p w14:paraId="0707D60D" w14:textId="77777777" w:rsidR="008D0E73" w:rsidRDefault="007B5E9B" w:rsidP="00A12FC2">
      <w:pPr>
        <w:numPr>
          <w:ilvl w:val="0"/>
          <w:numId w:val="3"/>
        </w:numPr>
        <w:rPr>
          <w:b w:val="0"/>
        </w:rPr>
      </w:pPr>
      <w:r>
        <w:rPr>
          <w:b w:val="0"/>
        </w:rPr>
        <w:t>t</w:t>
      </w:r>
      <w:r w:rsidR="008D0E73">
        <w:rPr>
          <w:b w:val="0"/>
        </w:rPr>
        <w:t xml:space="preserve">roškovnik radova izrađen od ovlaštenog izvođača/projektanta za sanaciju postojeće fasade </w:t>
      </w:r>
    </w:p>
    <w:p w14:paraId="52AB749B" w14:textId="77777777" w:rsidR="008D0E73" w:rsidRPr="002230C5" w:rsidRDefault="007B5E9B" w:rsidP="00A12FC2">
      <w:pPr>
        <w:numPr>
          <w:ilvl w:val="0"/>
          <w:numId w:val="3"/>
        </w:numPr>
        <w:rPr>
          <w:b w:val="0"/>
        </w:rPr>
      </w:pPr>
      <w:r>
        <w:rPr>
          <w:b w:val="0"/>
        </w:rPr>
        <w:t>g</w:t>
      </w:r>
      <w:r w:rsidR="008D0E73">
        <w:rPr>
          <w:b w:val="0"/>
        </w:rPr>
        <w:t xml:space="preserve">lavni projekt </w:t>
      </w:r>
      <w:r w:rsidR="00722345">
        <w:rPr>
          <w:b w:val="0"/>
        </w:rPr>
        <w:t xml:space="preserve">i troškovnik </w:t>
      </w:r>
      <w:r w:rsidR="009F1862">
        <w:rPr>
          <w:b w:val="0"/>
        </w:rPr>
        <w:t xml:space="preserve">izrađeni od ovlaštenog projektanta </w:t>
      </w:r>
      <w:r w:rsidR="008D0E73">
        <w:rPr>
          <w:b w:val="0"/>
        </w:rPr>
        <w:t>za sanaciju</w:t>
      </w:r>
      <w:r w:rsidR="009F1862">
        <w:rPr>
          <w:b w:val="0"/>
        </w:rPr>
        <w:t xml:space="preserve"> </w:t>
      </w:r>
      <w:r w:rsidR="00722345">
        <w:rPr>
          <w:b w:val="0"/>
        </w:rPr>
        <w:t>/</w:t>
      </w:r>
      <w:r w:rsidR="009F1862">
        <w:rPr>
          <w:b w:val="0"/>
        </w:rPr>
        <w:t xml:space="preserve"> </w:t>
      </w:r>
      <w:r w:rsidR="00722345">
        <w:rPr>
          <w:b w:val="0"/>
        </w:rPr>
        <w:t>rekonstrukciju</w:t>
      </w:r>
      <w:r w:rsidR="008D0E73">
        <w:rPr>
          <w:b w:val="0"/>
        </w:rPr>
        <w:t xml:space="preserve"> </w:t>
      </w:r>
      <w:r w:rsidR="00722345">
        <w:rPr>
          <w:b w:val="0"/>
        </w:rPr>
        <w:t>krovišta</w:t>
      </w:r>
    </w:p>
    <w:p w14:paraId="16A54DE1" w14:textId="77777777" w:rsidR="00F0776C" w:rsidRPr="00EE0B0C" w:rsidRDefault="002230C5" w:rsidP="00EE0B0C">
      <w:pPr>
        <w:numPr>
          <w:ilvl w:val="0"/>
          <w:numId w:val="3"/>
        </w:numPr>
        <w:rPr>
          <w:b w:val="0"/>
        </w:rPr>
      </w:pPr>
      <w:r>
        <w:rPr>
          <w:b w:val="0"/>
        </w:rPr>
        <w:t>izvadak iz katastarskog plana</w:t>
      </w:r>
    </w:p>
    <w:p w14:paraId="5EA975F8" w14:textId="77777777" w:rsidR="00AB2F42" w:rsidRDefault="00AB2F42" w:rsidP="00A12FC2">
      <w:pPr>
        <w:numPr>
          <w:ilvl w:val="0"/>
          <w:numId w:val="3"/>
        </w:numPr>
        <w:rPr>
          <w:b w:val="0"/>
        </w:rPr>
      </w:pPr>
      <w:r>
        <w:rPr>
          <w:b w:val="0"/>
        </w:rPr>
        <w:t>druga dokumentacija na zahtjev Povjerenstva</w:t>
      </w:r>
    </w:p>
    <w:p w14:paraId="261FA501" w14:textId="77777777" w:rsidR="00F0776C" w:rsidRDefault="00F0776C" w:rsidP="00F0776C">
      <w:pPr>
        <w:ind w:left="360"/>
        <w:rPr>
          <w:b w:val="0"/>
        </w:rPr>
      </w:pPr>
    </w:p>
    <w:p w14:paraId="2709DF25" w14:textId="77777777" w:rsidR="00F0776C" w:rsidRDefault="00F0776C" w:rsidP="00F0776C">
      <w:pPr>
        <w:ind w:left="360"/>
        <w:rPr>
          <w:b w:val="0"/>
        </w:rPr>
      </w:pPr>
    </w:p>
    <w:p w14:paraId="40C268BB" w14:textId="77777777" w:rsidR="00795EDD" w:rsidRPr="00871D35" w:rsidRDefault="00F0776C" w:rsidP="00871D35">
      <w:pPr>
        <w:ind w:left="360"/>
        <w:rPr>
          <w:bCs/>
        </w:rPr>
      </w:pPr>
      <w:r w:rsidRPr="00EC53C1">
        <w:rPr>
          <w:bCs/>
        </w:rPr>
        <w:t xml:space="preserve">Tijekom provedbe projekta, </w:t>
      </w:r>
      <w:r w:rsidR="00F73D36">
        <w:rPr>
          <w:bCs/>
          <w:u w:val="single"/>
        </w:rPr>
        <w:t>prije</w:t>
      </w:r>
      <w:r w:rsidRPr="00EC53C1">
        <w:rPr>
          <w:bCs/>
          <w:u w:val="single"/>
        </w:rPr>
        <w:t xml:space="preserve"> odabira zgrada za obnovu </w:t>
      </w:r>
      <w:r w:rsidR="00722345" w:rsidRPr="00EC53C1">
        <w:rPr>
          <w:bCs/>
          <w:u w:val="single"/>
        </w:rPr>
        <w:t>fasade</w:t>
      </w:r>
      <w:r w:rsidRPr="00EC53C1">
        <w:rPr>
          <w:bCs/>
          <w:u w:val="single"/>
        </w:rPr>
        <w:t xml:space="preserve"> i krovišta,</w:t>
      </w:r>
      <w:r w:rsidRPr="00EC53C1">
        <w:rPr>
          <w:bCs/>
        </w:rPr>
        <w:t xml:space="preserve"> potrebno je zatražiti izdavanje </w:t>
      </w:r>
      <w:r w:rsidR="00EC53C1" w:rsidRPr="00EC53C1">
        <w:rPr>
          <w:bCs/>
        </w:rPr>
        <w:t>Posebnih uvjeta /</w:t>
      </w:r>
      <w:r w:rsidR="009F1862" w:rsidRPr="00EC53C1">
        <w:rPr>
          <w:bCs/>
        </w:rPr>
        <w:t>Potvrd</w:t>
      </w:r>
      <w:r w:rsidR="00EC53C1" w:rsidRPr="00EC53C1">
        <w:rPr>
          <w:bCs/>
        </w:rPr>
        <w:t>e</w:t>
      </w:r>
      <w:r w:rsidR="009F1862" w:rsidRPr="00EC53C1">
        <w:rPr>
          <w:bCs/>
        </w:rPr>
        <w:t xml:space="preserve"> glavnog projekta</w:t>
      </w:r>
      <w:r w:rsidR="00EC53C1" w:rsidRPr="00EC53C1">
        <w:rPr>
          <w:bCs/>
        </w:rPr>
        <w:t xml:space="preserve"> </w:t>
      </w:r>
      <w:r w:rsidRPr="00EC53C1">
        <w:rPr>
          <w:bCs/>
        </w:rPr>
        <w:t>za svaku pojedinu građevinu od Konzervatorskog odjela</w:t>
      </w:r>
      <w:r w:rsidR="000A3F42">
        <w:rPr>
          <w:bCs/>
        </w:rPr>
        <w:t xml:space="preserve"> Ministarstva kulture</w:t>
      </w:r>
      <w:r w:rsidRPr="00EC53C1">
        <w:rPr>
          <w:bCs/>
        </w:rPr>
        <w:t xml:space="preserve"> u Šibeniku.</w:t>
      </w:r>
    </w:p>
    <w:p w14:paraId="7D38A30C" w14:textId="77777777" w:rsidR="00795EDD" w:rsidRDefault="00795EDD" w:rsidP="002C6486">
      <w:pPr>
        <w:jc w:val="center"/>
        <w:rPr>
          <w:b w:val="0"/>
        </w:rPr>
      </w:pPr>
    </w:p>
    <w:p w14:paraId="00D410C1" w14:textId="77777777" w:rsidR="00B46286" w:rsidRDefault="00B46286" w:rsidP="002C6486">
      <w:pPr>
        <w:jc w:val="center"/>
        <w:rPr>
          <w:b w:val="0"/>
        </w:rPr>
      </w:pPr>
      <w:r>
        <w:rPr>
          <w:b w:val="0"/>
        </w:rPr>
        <w:t>KRITERIJI ZA OCJENU ZAHTJEVA</w:t>
      </w:r>
    </w:p>
    <w:p w14:paraId="6293664C" w14:textId="77777777" w:rsidR="00A12FC2" w:rsidRDefault="00A12FC2" w:rsidP="00B46286">
      <w:pPr>
        <w:ind w:firstLine="720"/>
        <w:jc w:val="center"/>
        <w:rPr>
          <w:b w:val="0"/>
        </w:rPr>
      </w:pPr>
    </w:p>
    <w:p w14:paraId="4BC85591" w14:textId="77777777" w:rsidR="00F91CD6" w:rsidRDefault="00A12FC2" w:rsidP="00871D35">
      <w:pPr>
        <w:ind w:firstLine="720"/>
        <w:rPr>
          <w:b w:val="0"/>
        </w:rPr>
      </w:pPr>
      <w:r>
        <w:rPr>
          <w:b w:val="0"/>
        </w:rPr>
        <w:t>Postupak odabira prijava vrši se na temelju P</w:t>
      </w:r>
      <w:r w:rsidR="00F73D36">
        <w:rPr>
          <w:b w:val="0"/>
        </w:rPr>
        <w:t>rograma</w:t>
      </w:r>
      <w:r>
        <w:rPr>
          <w:b w:val="0"/>
        </w:rPr>
        <w:t xml:space="preserve"> za provedbu pr</w:t>
      </w:r>
      <w:r w:rsidR="00F73D36">
        <w:rPr>
          <w:b w:val="0"/>
        </w:rPr>
        <w:t>ojekta</w:t>
      </w:r>
      <w:r>
        <w:rPr>
          <w:b w:val="0"/>
        </w:rPr>
        <w:t xml:space="preserve"> </w:t>
      </w:r>
      <w:r w:rsidR="003B584A">
        <w:rPr>
          <w:b w:val="0"/>
        </w:rPr>
        <w:t xml:space="preserve">„Stara gradska jezgra- obnova </w:t>
      </w:r>
      <w:r w:rsidR="004529DA">
        <w:rPr>
          <w:b w:val="0"/>
        </w:rPr>
        <w:t>fasada</w:t>
      </w:r>
      <w:r w:rsidR="00D550B5">
        <w:rPr>
          <w:b w:val="0"/>
        </w:rPr>
        <w:t xml:space="preserve"> i krovišta</w:t>
      </w:r>
      <w:r w:rsidR="003B584A">
        <w:rPr>
          <w:b w:val="0"/>
        </w:rPr>
        <w:t>“</w:t>
      </w:r>
      <w:r>
        <w:rPr>
          <w:b w:val="0"/>
        </w:rPr>
        <w:t xml:space="preserve"> koji je objavljen na web stranici Grada Šibenika: www.sibenik.hr.</w:t>
      </w:r>
    </w:p>
    <w:p w14:paraId="5F876674" w14:textId="77777777" w:rsidR="00F91CD6" w:rsidRDefault="00F91CD6" w:rsidP="00B46286">
      <w:pPr>
        <w:ind w:firstLine="720"/>
        <w:jc w:val="center"/>
        <w:rPr>
          <w:b w:val="0"/>
        </w:rPr>
      </w:pPr>
    </w:p>
    <w:p w14:paraId="6872549E" w14:textId="77777777" w:rsidR="00D550B5" w:rsidRDefault="00D550B5" w:rsidP="00B46286">
      <w:pPr>
        <w:ind w:firstLine="720"/>
        <w:jc w:val="center"/>
        <w:rPr>
          <w:b w:val="0"/>
        </w:rPr>
      </w:pPr>
    </w:p>
    <w:p w14:paraId="0525217F" w14:textId="77777777" w:rsidR="00B46286" w:rsidRDefault="00B46286" w:rsidP="002C6486">
      <w:pPr>
        <w:jc w:val="center"/>
        <w:rPr>
          <w:b w:val="0"/>
        </w:rPr>
      </w:pPr>
      <w:r>
        <w:rPr>
          <w:b w:val="0"/>
        </w:rPr>
        <w:t>OSTALE INFORMACIJE</w:t>
      </w:r>
    </w:p>
    <w:p w14:paraId="7C82AE6B" w14:textId="77777777" w:rsidR="002230C5" w:rsidRDefault="002230C5" w:rsidP="00B46286">
      <w:pPr>
        <w:ind w:firstLine="720"/>
        <w:jc w:val="center"/>
        <w:rPr>
          <w:b w:val="0"/>
        </w:rPr>
      </w:pPr>
    </w:p>
    <w:p w14:paraId="3C6A424C" w14:textId="77777777" w:rsidR="00CA2D6A" w:rsidRDefault="002230C5" w:rsidP="00CA2D6A">
      <w:pPr>
        <w:ind w:firstLine="720"/>
        <w:rPr>
          <w:b w:val="0"/>
        </w:rPr>
      </w:pPr>
      <w:r>
        <w:rPr>
          <w:b w:val="0"/>
        </w:rPr>
        <w:t xml:space="preserve">O odabiru korisnika prijavitelji će biti pismeno obaviješteni najkasnije 30 dana po završetku Javnog poziva. </w:t>
      </w:r>
      <w:r w:rsidR="00CA2D6A">
        <w:rPr>
          <w:b w:val="0"/>
        </w:rPr>
        <w:t xml:space="preserve">Odabrani korisnici obvezni su potpisati ugovor s Gradom Šibenikom u roku od 15 dana od objave rezultata. Rok za provedbu projekta je </w:t>
      </w:r>
      <w:r w:rsidR="00A80E79">
        <w:rPr>
          <w:b w:val="0"/>
        </w:rPr>
        <w:t>24</w:t>
      </w:r>
      <w:r w:rsidR="00CA2D6A">
        <w:rPr>
          <w:b w:val="0"/>
        </w:rPr>
        <w:t xml:space="preserve"> mjesec</w:t>
      </w:r>
      <w:r w:rsidR="00A80E79">
        <w:rPr>
          <w:b w:val="0"/>
        </w:rPr>
        <w:t>a</w:t>
      </w:r>
      <w:r w:rsidR="00CA2D6A">
        <w:rPr>
          <w:b w:val="0"/>
        </w:rPr>
        <w:t xml:space="preserve"> od datuma potpisanog ugovora.</w:t>
      </w:r>
    </w:p>
    <w:p w14:paraId="537E282A" w14:textId="77777777" w:rsidR="002230C5" w:rsidRDefault="002230C5" w:rsidP="002230C5">
      <w:pPr>
        <w:ind w:firstLine="720"/>
        <w:rPr>
          <w:b w:val="0"/>
        </w:rPr>
      </w:pPr>
      <w:r>
        <w:rPr>
          <w:b w:val="0"/>
        </w:rPr>
        <w:t xml:space="preserve">Gradonačelnik Grada Šibenika potpisuje Ugovor o sufinanciranju s korisnicima na prijedlog Povjerenstva sukladno kriterijima </w:t>
      </w:r>
      <w:r w:rsidR="00E23BAB">
        <w:rPr>
          <w:b w:val="0"/>
        </w:rPr>
        <w:t>Javnog poziva</w:t>
      </w:r>
    </w:p>
    <w:p w14:paraId="29D7A2D5" w14:textId="77777777" w:rsidR="00B46286" w:rsidRDefault="00B46286" w:rsidP="00B46286">
      <w:pPr>
        <w:ind w:firstLine="720"/>
        <w:jc w:val="center"/>
        <w:rPr>
          <w:b w:val="0"/>
        </w:rPr>
      </w:pPr>
    </w:p>
    <w:p w14:paraId="508E9B79" w14:textId="77777777" w:rsidR="00B46286" w:rsidRPr="00CC2DF3" w:rsidRDefault="00B46286" w:rsidP="00B46286">
      <w:pPr>
        <w:ind w:firstLine="720"/>
        <w:jc w:val="center"/>
      </w:pPr>
    </w:p>
    <w:p w14:paraId="09EF3F7C" w14:textId="77777777" w:rsidR="00FB777C" w:rsidRPr="00CC2DF3" w:rsidRDefault="00FB777C" w:rsidP="00FB777C"/>
    <w:p w14:paraId="3A63394F" w14:textId="77777777" w:rsidR="00FB777C" w:rsidRPr="00CC2DF3" w:rsidRDefault="00FB777C" w:rsidP="00FB777C"/>
    <w:p w14:paraId="0B9A6D8F" w14:textId="77777777" w:rsidR="00B46286" w:rsidRPr="00CC2DF3" w:rsidRDefault="006310A2" w:rsidP="00871D35">
      <w:pPr>
        <w:tabs>
          <w:tab w:val="left" w:pos="6060"/>
          <w:tab w:val="left" w:pos="6300"/>
        </w:tabs>
      </w:pPr>
      <w:r w:rsidRPr="00CC2DF3">
        <w:tab/>
      </w:r>
      <w:r w:rsidR="00B46286">
        <w:t xml:space="preserve">   </w:t>
      </w:r>
      <w:r w:rsidR="0064172F" w:rsidRPr="00CC2DF3">
        <w:t xml:space="preserve">  </w:t>
      </w:r>
    </w:p>
    <w:p w14:paraId="3E69C2F8" w14:textId="77777777" w:rsidR="001E7D1F" w:rsidRPr="00CC2DF3" w:rsidRDefault="001E7D1F" w:rsidP="00FB777C"/>
    <w:sectPr w:rsidR="001E7D1F" w:rsidRPr="00CC2DF3">
      <w:footerReference w:type="even" r:id="rId9"/>
      <w:footerReference w:type="default" r:id="rId10"/>
      <w:footerReference w:type="first" r:id="rId11"/>
      <w:pgSz w:w="11907" w:h="16840" w:code="9"/>
      <w:pgMar w:top="851" w:right="1134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077F" w14:textId="77777777" w:rsidR="00524C0F" w:rsidRDefault="00524C0F">
      <w:r>
        <w:separator/>
      </w:r>
    </w:p>
  </w:endnote>
  <w:endnote w:type="continuationSeparator" w:id="0">
    <w:p w14:paraId="010F20F3" w14:textId="77777777" w:rsidR="00524C0F" w:rsidRDefault="0052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9B32" w14:textId="77777777" w:rsidR="00DB1524" w:rsidRDefault="00DB152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635B323" w14:textId="77777777" w:rsidR="00DB1524" w:rsidRDefault="00DB152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6BF3" w14:textId="77777777" w:rsidR="00DB1524" w:rsidRDefault="00DB152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91CD6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7D00777" w14:textId="77777777" w:rsidR="00DB1524" w:rsidRDefault="00DB152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0A3C6" w14:textId="77777777" w:rsidR="00431953" w:rsidRPr="007E3D61" w:rsidRDefault="00431953" w:rsidP="00431953">
    <w:pPr>
      <w:pStyle w:val="Podnoje"/>
      <w:pBdr>
        <w:top w:val="single" w:sz="4" w:space="1" w:color="auto"/>
      </w:pBdr>
      <w:jc w:val="center"/>
      <w:rPr>
        <w:rFonts w:ascii="Calibri" w:hAnsi="Calibri"/>
        <w:b w:val="0"/>
      </w:rPr>
    </w:pPr>
    <w:r w:rsidRPr="007E3D61">
      <w:rPr>
        <w:rFonts w:ascii="Calibri" w:hAnsi="Calibri"/>
        <w:b w:val="0"/>
      </w:rPr>
      <w:t>Trg palih branitelja Domovinskog rata 1; tel.: (022) 431-</w:t>
    </w:r>
    <w:r>
      <w:rPr>
        <w:rFonts w:ascii="Calibri" w:hAnsi="Calibri"/>
        <w:b w:val="0"/>
      </w:rPr>
      <w:t>069</w:t>
    </w:r>
  </w:p>
  <w:p w14:paraId="4167C05E" w14:textId="77777777" w:rsidR="00DB1524" w:rsidRPr="00412BD6" w:rsidRDefault="00DB1524" w:rsidP="00CD0485">
    <w:pPr>
      <w:pStyle w:val="Podnoje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2DAE" w14:textId="77777777" w:rsidR="00524C0F" w:rsidRDefault="00524C0F">
      <w:r>
        <w:separator/>
      </w:r>
    </w:p>
  </w:footnote>
  <w:footnote w:type="continuationSeparator" w:id="0">
    <w:p w14:paraId="54B98335" w14:textId="77777777" w:rsidR="00524C0F" w:rsidRDefault="00524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8270F"/>
    <w:multiLevelType w:val="hybridMultilevel"/>
    <w:tmpl w:val="BC42E0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02298"/>
    <w:multiLevelType w:val="hybridMultilevel"/>
    <w:tmpl w:val="1EFE6D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90476"/>
    <w:multiLevelType w:val="hybridMultilevel"/>
    <w:tmpl w:val="AF18AD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448DE"/>
    <w:multiLevelType w:val="hybridMultilevel"/>
    <w:tmpl w:val="1A70BD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093451">
    <w:abstractNumId w:val="1"/>
  </w:num>
  <w:num w:numId="2" w16cid:durableId="17127573">
    <w:abstractNumId w:val="0"/>
  </w:num>
  <w:num w:numId="3" w16cid:durableId="29261262">
    <w:abstractNumId w:val="2"/>
  </w:num>
  <w:num w:numId="4" w16cid:durableId="519780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B3"/>
    <w:rsid w:val="00001D04"/>
    <w:rsid w:val="0000406E"/>
    <w:rsid w:val="0002408F"/>
    <w:rsid w:val="00026D91"/>
    <w:rsid w:val="00037622"/>
    <w:rsid w:val="0005015F"/>
    <w:rsid w:val="0005364A"/>
    <w:rsid w:val="000576D4"/>
    <w:rsid w:val="0007639C"/>
    <w:rsid w:val="000831AC"/>
    <w:rsid w:val="000851AE"/>
    <w:rsid w:val="00090183"/>
    <w:rsid w:val="00093F60"/>
    <w:rsid w:val="00095DD9"/>
    <w:rsid w:val="000973D7"/>
    <w:rsid w:val="000A2CBF"/>
    <w:rsid w:val="000A3F42"/>
    <w:rsid w:val="000A4BE0"/>
    <w:rsid w:val="000A6F2C"/>
    <w:rsid w:val="000B76BF"/>
    <w:rsid w:val="000D5F88"/>
    <w:rsid w:val="00103D2C"/>
    <w:rsid w:val="001049BC"/>
    <w:rsid w:val="00117674"/>
    <w:rsid w:val="00122FEE"/>
    <w:rsid w:val="0012473C"/>
    <w:rsid w:val="001248AE"/>
    <w:rsid w:val="00131F28"/>
    <w:rsid w:val="00145890"/>
    <w:rsid w:val="00161DE4"/>
    <w:rsid w:val="00164406"/>
    <w:rsid w:val="0016465E"/>
    <w:rsid w:val="001665AA"/>
    <w:rsid w:val="00186D40"/>
    <w:rsid w:val="00193F8E"/>
    <w:rsid w:val="00195E8A"/>
    <w:rsid w:val="001A55FA"/>
    <w:rsid w:val="001B32D2"/>
    <w:rsid w:val="001C11C1"/>
    <w:rsid w:val="001D02A9"/>
    <w:rsid w:val="001D02EB"/>
    <w:rsid w:val="001E7D1F"/>
    <w:rsid w:val="001F799A"/>
    <w:rsid w:val="002230C5"/>
    <w:rsid w:val="00225B68"/>
    <w:rsid w:val="00230E5F"/>
    <w:rsid w:val="00234471"/>
    <w:rsid w:val="00235763"/>
    <w:rsid w:val="002371CE"/>
    <w:rsid w:val="002415E9"/>
    <w:rsid w:val="002435BA"/>
    <w:rsid w:val="0027011B"/>
    <w:rsid w:val="00281DC3"/>
    <w:rsid w:val="0028290D"/>
    <w:rsid w:val="002A5017"/>
    <w:rsid w:val="002A6CEB"/>
    <w:rsid w:val="002A73F1"/>
    <w:rsid w:val="002B2210"/>
    <w:rsid w:val="002C022D"/>
    <w:rsid w:val="002C13DF"/>
    <w:rsid w:val="002C6486"/>
    <w:rsid w:val="002C7239"/>
    <w:rsid w:val="002D2658"/>
    <w:rsid w:val="002D3777"/>
    <w:rsid w:val="002D449E"/>
    <w:rsid w:val="002D77C3"/>
    <w:rsid w:val="002E57E1"/>
    <w:rsid w:val="002F1B9F"/>
    <w:rsid w:val="002F4E44"/>
    <w:rsid w:val="0030398F"/>
    <w:rsid w:val="003131C0"/>
    <w:rsid w:val="00320D5A"/>
    <w:rsid w:val="0032203C"/>
    <w:rsid w:val="003278AF"/>
    <w:rsid w:val="003310E8"/>
    <w:rsid w:val="003345DC"/>
    <w:rsid w:val="00340B8E"/>
    <w:rsid w:val="00345BB7"/>
    <w:rsid w:val="00354DE6"/>
    <w:rsid w:val="0036351F"/>
    <w:rsid w:val="00364380"/>
    <w:rsid w:val="00365C31"/>
    <w:rsid w:val="00367749"/>
    <w:rsid w:val="00373DD2"/>
    <w:rsid w:val="00377CB8"/>
    <w:rsid w:val="00380694"/>
    <w:rsid w:val="00382ECE"/>
    <w:rsid w:val="00385A0D"/>
    <w:rsid w:val="00386351"/>
    <w:rsid w:val="003909DB"/>
    <w:rsid w:val="003928E3"/>
    <w:rsid w:val="003945DC"/>
    <w:rsid w:val="003B1768"/>
    <w:rsid w:val="003B564E"/>
    <w:rsid w:val="003B584A"/>
    <w:rsid w:val="003C158F"/>
    <w:rsid w:val="003C19B0"/>
    <w:rsid w:val="003C23B4"/>
    <w:rsid w:val="003D3AE7"/>
    <w:rsid w:val="003D4A85"/>
    <w:rsid w:val="003D5107"/>
    <w:rsid w:val="0040157B"/>
    <w:rsid w:val="004061F9"/>
    <w:rsid w:val="00407583"/>
    <w:rsid w:val="00412BD6"/>
    <w:rsid w:val="004202B7"/>
    <w:rsid w:val="00424EA2"/>
    <w:rsid w:val="00431953"/>
    <w:rsid w:val="00432127"/>
    <w:rsid w:val="004367EE"/>
    <w:rsid w:val="004416E5"/>
    <w:rsid w:val="004529DA"/>
    <w:rsid w:val="0045723F"/>
    <w:rsid w:val="004602B6"/>
    <w:rsid w:val="004632F2"/>
    <w:rsid w:val="0046516D"/>
    <w:rsid w:val="0048356C"/>
    <w:rsid w:val="004861E2"/>
    <w:rsid w:val="004A695B"/>
    <w:rsid w:val="004B4D38"/>
    <w:rsid w:val="004B5614"/>
    <w:rsid w:val="004C796B"/>
    <w:rsid w:val="004E7F93"/>
    <w:rsid w:val="004F02BF"/>
    <w:rsid w:val="004F2AAB"/>
    <w:rsid w:val="004F2F4D"/>
    <w:rsid w:val="004F7D5E"/>
    <w:rsid w:val="00524C0F"/>
    <w:rsid w:val="005335CA"/>
    <w:rsid w:val="00533CA2"/>
    <w:rsid w:val="0055322F"/>
    <w:rsid w:val="00565B6A"/>
    <w:rsid w:val="00571469"/>
    <w:rsid w:val="00574795"/>
    <w:rsid w:val="005749EF"/>
    <w:rsid w:val="005854A0"/>
    <w:rsid w:val="00585AED"/>
    <w:rsid w:val="00587FE9"/>
    <w:rsid w:val="00594972"/>
    <w:rsid w:val="005A1770"/>
    <w:rsid w:val="005A2CE5"/>
    <w:rsid w:val="005B4894"/>
    <w:rsid w:val="005C68CE"/>
    <w:rsid w:val="005D06EE"/>
    <w:rsid w:val="005D6C0F"/>
    <w:rsid w:val="005D6F93"/>
    <w:rsid w:val="005E7769"/>
    <w:rsid w:val="005F32FD"/>
    <w:rsid w:val="005F5842"/>
    <w:rsid w:val="00601545"/>
    <w:rsid w:val="00617BA2"/>
    <w:rsid w:val="00621A46"/>
    <w:rsid w:val="0062228A"/>
    <w:rsid w:val="006310A2"/>
    <w:rsid w:val="00634626"/>
    <w:rsid w:val="0064172F"/>
    <w:rsid w:val="006436A9"/>
    <w:rsid w:val="00652CCF"/>
    <w:rsid w:val="00670533"/>
    <w:rsid w:val="0067093E"/>
    <w:rsid w:val="00675029"/>
    <w:rsid w:val="006B22D4"/>
    <w:rsid w:val="006B7E78"/>
    <w:rsid w:val="006C349F"/>
    <w:rsid w:val="006D5E70"/>
    <w:rsid w:val="006E56CB"/>
    <w:rsid w:val="006F2F55"/>
    <w:rsid w:val="006F5AFD"/>
    <w:rsid w:val="00713D70"/>
    <w:rsid w:val="0071483B"/>
    <w:rsid w:val="00715E40"/>
    <w:rsid w:val="00722345"/>
    <w:rsid w:val="00730559"/>
    <w:rsid w:val="00730596"/>
    <w:rsid w:val="007457EC"/>
    <w:rsid w:val="00747D51"/>
    <w:rsid w:val="00756C13"/>
    <w:rsid w:val="00771401"/>
    <w:rsid w:val="0077700C"/>
    <w:rsid w:val="0078618F"/>
    <w:rsid w:val="007861A4"/>
    <w:rsid w:val="00790A37"/>
    <w:rsid w:val="00791200"/>
    <w:rsid w:val="00795EDD"/>
    <w:rsid w:val="00797C6E"/>
    <w:rsid w:val="007B5E9B"/>
    <w:rsid w:val="007C61D4"/>
    <w:rsid w:val="007F2EA5"/>
    <w:rsid w:val="007F6FF0"/>
    <w:rsid w:val="008146B4"/>
    <w:rsid w:val="008254D2"/>
    <w:rsid w:val="008330B3"/>
    <w:rsid w:val="00834AC6"/>
    <w:rsid w:val="008559EC"/>
    <w:rsid w:val="00855DFD"/>
    <w:rsid w:val="008613C5"/>
    <w:rsid w:val="008630AF"/>
    <w:rsid w:val="00863B8E"/>
    <w:rsid w:val="008677D5"/>
    <w:rsid w:val="00871D35"/>
    <w:rsid w:val="008730A3"/>
    <w:rsid w:val="008746DF"/>
    <w:rsid w:val="00874C7B"/>
    <w:rsid w:val="008765CA"/>
    <w:rsid w:val="00887732"/>
    <w:rsid w:val="00897AD3"/>
    <w:rsid w:val="008A1414"/>
    <w:rsid w:val="008B1E82"/>
    <w:rsid w:val="008C6F21"/>
    <w:rsid w:val="008C7CAD"/>
    <w:rsid w:val="008D0E73"/>
    <w:rsid w:val="008D28CC"/>
    <w:rsid w:val="008D6C83"/>
    <w:rsid w:val="008F1874"/>
    <w:rsid w:val="008F2A28"/>
    <w:rsid w:val="008F49BA"/>
    <w:rsid w:val="00900E44"/>
    <w:rsid w:val="00912462"/>
    <w:rsid w:val="00915F0A"/>
    <w:rsid w:val="00916711"/>
    <w:rsid w:val="0093097B"/>
    <w:rsid w:val="00935461"/>
    <w:rsid w:val="00940D64"/>
    <w:rsid w:val="009624F0"/>
    <w:rsid w:val="009739F7"/>
    <w:rsid w:val="00977E77"/>
    <w:rsid w:val="009917A0"/>
    <w:rsid w:val="009A4C76"/>
    <w:rsid w:val="009A5566"/>
    <w:rsid w:val="009A7960"/>
    <w:rsid w:val="009B18A2"/>
    <w:rsid w:val="009B2CB8"/>
    <w:rsid w:val="009C10B3"/>
    <w:rsid w:val="009C4551"/>
    <w:rsid w:val="009C6243"/>
    <w:rsid w:val="009D305C"/>
    <w:rsid w:val="009D531B"/>
    <w:rsid w:val="009D5815"/>
    <w:rsid w:val="009D736F"/>
    <w:rsid w:val="009E2CE1"/>
    <w:rsid w:val="009E389D"/>
    <w:rsid w:val="009F1862"/>
    <w:rsid w:val="009F5A80"/>
    <w:rsid w:val="00A0141C"/>
    <w:rsid w:val="00A03A0D"/>
    <w:rsid w:val="00A0482C"/>
    <w:rsid w:val="00A12FC2"/>
    <w:rsid w:val="00A17EAF"/>
    <w:rsid w:val="00A22DE5"/>
    <w:rsid w:val="00A31B67"/>
    <w:rsid w:val="00A41C18"/>
    <w:rsid w:val="00A42A96"/>
    <w:rsid w:val="00A74C04"/>
    <w:rsid w:val="00A76007"/>
    <w:rsid w:val="00A76748"/>
    <w:rsid w:val="00A80E79"/>
    <w:rsid w:val="00A8518F"/>
    <w:rsid w:val="00A95564"/>
    <w:rsid w:val="00AA0E74"/>
    <w:rsid w:val="00AA5411"/>
    <w:rsid w:val="00AB2F42"/>
    <w:rsid w:val="00AB364F"/>
    <w:rsid w:val="00AB58A4"/>
    <w:rsid w:val="00AC05F4"/>
    <w:rsid w:val="00AC5330"/>
    <w:rsid w:val="00AC669E"/>
    <w:rsid w:val="00AF4040"/>
    <w:rsid w:val="00AF4291"/>
    <w:rsid w:val="00AF7BD7"/>
    <w:rsid w:val="00B17CE6"/>
    <w:rsid w:val="00B20BAE"/>
    <w:rsid w:val="00B2197C"/>
    <w:rsid w:val="00B224D8"/>
    <w:rsid w:val="00B24028"/>
    <w:rsid w:val="00B2641C"/>
    <w:rsid w:val="00B36A89"/>
    <w:rsid w:val="00B416F7"/>
    <w:rsid w:val="00B45355"/>
    <w:rsid w:val="00B46286"/>
    <w:rsid w:val="00B468FD"/>
    <w:rsid w:val="00B575DE"/>
    <w:rsid w:val="00B70C5B"/>
    <w:rsid w:val="00B908F8"/>
    <w:rsid w:val="00B914B0"/>
    <w:rsid w:val="00BA3650"/>
    <w:rsid w:val="00BA4C88"/>
    <w:rsid w:val="00BB0E0F"/>
    <w:rsid w:val="00BB593B"/>
    <w:rsid w:val="00BC0BFE"/>
    <w:rsid w:val="00BC2BDD"/>
    <w:rsid w:val="00BC5DAA"/>
    <w:rsid w:val="00BD01E4"/>
    <w:rsid w:val="00BD50E5"/>
    <w:rsid w:val="00BE127C"/>
    <w:rsid w:val="00C002EA"/>
    <w:rsid w:val="00C0645A"/>
    <w:rsid w:val="00C06E02"/>
    <w:rsid w:val="00C16EBF"/>
    <w:rsid w:val="00C25CB8"/>
    <w:rsid w:val="00C34663"/>
    <w:rsid w:val="00C36818"/>
    <w:rsid w:val="00C41CBF"/>
    <w:rsid w:val="00C428D7"/>
    <w:rsid w:val="00C43688"/>
    <w:rsid w:val="00C63C55"/>
    <w:rsid w:val="00C71955"/>
    <w:rsid w:val="00C73FB8"/>
    <w:rsid w:val="00C74FBB"/>
    <w:rsid w:val="00C9198F"/>
    <w:rsid w:val="00C943E5"/>
    <w:rsid w:val="00C968B4"/>
    <w:rsid w:val="00CA2D6A"/>
    <w:rsid w:val="00CA62FA"/>
    <w:rsid w:val="00CB025A"/>
    <w:rsid w:val="00CC2DF3"/>
    <w:rsid w:val="00CC2FB3"/>
    <w:rsid w:val="00CC61F6"/>
    <w:rsid w:val="00CD0485"/>
    <w:rsid w:val="00CE041B"/>
    <w:rsid w:val="00CE22A3"/>
    <w:rsid w:val="00CE5B44"/>
    <w:rsid w:val="00CE60DF"/>
    <w:rsid w:val="00CF0AFF"/>
    <w:rsid w:val="00CF3D63"/>
    <w:rsid w:val="00CF44A5"/>
    <w:rsid w:val="00D00D67"/>
    <w:rsid w:val="00D01E89"/>
    <w:rsid w:val="00D10D4D"/>
    <w:rsid w:val="00D22B74"/>
    <w:rsid w:val="00D25F66"/>
    <w:rsid w:val="00D307DC"/>
    <w:rsid w:val="00D34357"/>
    <w:rsid w:val="00D36152"/>
    <w:rsid w:val="00D4709B"/>
    <w:rsid w:val="00D50FB1"/>
    <w:rsid w:val="00D53567"/>
    <w:rsid w:val="00D550B5"/>
    <w:rsid w:val="00D560F7"/>
    <w:rsid w:val="00D56F08"/>
    <w:rsid w:val="00D6726D"/>
    <w:rsid w:val="00D77456"/>
    <w:rsid w:val="00D85F62"/>
    <w:rsid w:val="00D91F81"/>
    <w:rsid w:val="00DA4BEF"/>
    <w:rsid w:val="00DB1524"/>
    <w:rsid w:val="00DB2E1E"/>
    <w:rsid w:val="00DB3210"/>
    <w:rsid w:val="00DB428D"/>
    <w:rsid w:val="00DC38F8"/>
    <w:rsid w:val="00DC6765"/>
    <w:rsid w:val="00DC73DA"/>
    <w:rsid w:val="00DD145E"/>
    <w:rsid w:val="00DD6ED6"/>
    <w:rsid w:val="00DE74D3"/>
    <w:rsid w:val="00DF15A1"/>
    <w:rsid w:val="00DF1F4C"/>
    <w:rsid w:val="00E0128B"/>
    <w:rsid w:val="00E03ABF"/>
    <w:rsid w:val="00E06C82"/>
    <w:rsid w:val="00E23BAB"/>
    <w:rsid w:val="00E36673"/>
    <w:rsid w:val="00E40121"/>
    <w:rsid w:val="00E409F4"/>
    <w:rsid w:val="00E50D42"/>
    <w:rsid w:val="00E7073B"/>
    <w:rsid w:val="00E95371"/>
    <w:rsid w:val="00EA33DD"/>
    <w:rsid w:val="00EC04F0"/>
    <w:rsid w:val="00EC53C1"/>
    <w:rsid w:val="00ED18D7"/>
    <w:rsid w:val="00ED23A1"/>
    <w:rsid w:val="00ED3AB9"/>
    <w:rsid w:val="00EE0B0C"/>
    <w:rsid w:val="00EF3269"/>
    <w:rsid w:val="00F0776C"/>
    <w:rsid w:val="00F10E40"/>
    <w:rsid w:val="00F24915"/>
    <w:rsid w:val="00F33893"/>
    <w:rsid w:val="00F37C01"/>
    <w:rsid w:val="00F47EBA"/>
    <w:rsid w:val="00F51326"/>
    <w:rsid w:val="00F66BCE"/>
    <w:rsid w:val="00F7275E"/>
    <w:rsid w:val="00F73D36"/>
    <w:rsid w:val="00F744B3"/>
    <w:rsid w:val="00F74D74"/>
    <w:rsid w:val="00F86665"/>
    <w:rsid w:val="00F90E14"/>
    <w:rsid w:val="00F91CD6"/>
    <w:rsid w:val="00F937B0"/>
    <w:rsid w:val="00FA5916"/>
    <w:rsid w:val="00FB777C"/>
    <w:rsid w:val="00FD3D60"/>
    <w:rsid w:val="00FE3B0A"/>
    <w:rsid w:val="00FF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1103D"/>
  <w15:chartTrackingRefBased/>
  <w15:docId w15:val="{022E658C-5D1F-4946-B6A1-A64CA384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354DE6"/>
    <w:rPr>
      <w:rFonts w:ascii="Tahoma" w:hAnsi="Tahoma" w:cs="Tahoma"/>
      <w:sz w:val="16"/>
      <w:szCs w:val="16"/>
    </w:rPr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CD0485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b w:val="0"/>
      <w:sz w:val="20"/>
      <w:lang w:eastAsia="en-US"/>
    </w:rPr>
  </w:style>
  <w:style w:type="paragraph" w:customStyle="1" w:styleId="tekst">
    <w:name w:val="tekst"/>
    <w:basedOn w:val="Normal"/>
    <w:rsid w:val="0023447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 w:val="0"/>
      <w:szCs w:val="24"/>
    </w:rPr>
  </w:style>
  <w:style w:type="character" w:customStyle="1" w:styleId="PodnojeChar">
    <w:name w:val="Podnožje Char"/>
    <w:link w:val="Podnoje"/>
    <w:uiPriority w:val="99"/>
    <w:rsid w:val="0043195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1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Predlo&#353;ci\g&#273;a.%20Eva\M_NACELNIK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M_NACELNIK.dot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</vt:lpstr>
      <vt:lpstr>                     </vt:lpstr>
    </vt:vector>
  </TitlesOfParts>
  <Company>SS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Comp</dc:creator>
  <cp:keywords/>
  <cp:lastModifiedBy>Ivan Bašić</cp:lastModifiedBy>
  <cp:revision>2</cp:revision>
  <cp:lastPrinted>2020-09-10T07:19:00Z</cp:lastPrinted>
  <dcterms:created xsi:type="dcterms:W3CDTF">2024-02-19T12:56:00Z</dcterms:created>
  <dcterms:modified xsi:type="dcterms:W3CDTF">2024-02-19T12:56:00Z</dcterms:modified>
</cp:coreProperties>
</file>